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47A46BE" w14:textId="59E3F96A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по чл. 20</w:t>
      </w:r>
      <w:r w:rsidR="00A03585">
        <w:rPr>
          <w:rFonts w:ascii="Tahoma" w:eastAsia="Times New Roman" w:hAnsi="Tahoma" w:cs="Tahoma"/>
          <w:b/>
          <w:bCs/>
        </w:rPr>
        <w:t>, ал</w:t>
      </w:r>
      <w:r w:rsidR="00A03585" w:rsidRPr="007B2BFE">
        <w:rPr>
          <w:rFonts w:ascii="Tahoma" w:eastAsia="Times New Roman" w:hAnsi="Tahoma" w:cs="Tahoma"/>
          <w:b/>
          <w:bCs/>
        </w:rPr>
        <w:t xml:space="preserve">. 1, т. </w:t>
      </w:r>
      <w:r w:rsidR="008730C8" w:rsidRPr="007B2BFE">
        <w:rPr>
          <w:rFonts w:ascii="Tahoma" w:eastAsia="Times New Roman" w:hAnsi="Tahoma" w:cs="Tahoma"/>
          <w:b/>
          <w:bCs/>
          <w:lang w:val="en-US"/>
        </w:rPr>
        <w:t>1</w:t>
      </w:r>
      <w:r w:rsidR="00A03585" w:rsidRPr="007B2BFE">
        <w:rPr>
          <w:rFonts w:ascii="Tahoma" w:eastAsia="Times New Roman" w:hAnsi="Tahoma" w:cs="Tahoma"/>
          <w:b/>
          <w:bCs/>
        </w:rPr>
        <w:t>-8, т. 13</w:t>
      </w:r>
      <w:r w:rsidR="00330081" w:rsidRPr="007B2BFE">
        <w:rPr>
          <w:rFonts w:ascii="Tahoma" w:eastAsia="Times New Roman" w:hAnsi="Tahoma" w:cs="Tahoma"/>
          <w:b/>
          <w:bCs/>
        </w:rPr>
        <w:t xml:space="preserve"> </w:t>
      </w:r>
      <w:r w:rsidRPr="007B2BFE">
        <w:rPr>
          <w:rFonts w:ascii="Tahoma" w:eastAsia="Times New Roman" w:hAnsi="Tahoma" w:cs="Tahoma"/>
          <w:b/>
          <w:bCs/>
        </w:rPr>
        <w:t>от</w:t>
      </w:r>
      <w:r w:rsidRPr="00734C50">
        <w:rPr>
          <w:rFonts w:ascii="Tahoma" w:eastAsia="Times New Roman" w:hAnsi="Tahoma" w:cs="Tahoma"/>
          <w:b/>
          <w:bCs/>
        </w:rPr>
        <w:t xml:space="preserve"> Закона за публичните предприятия </w:t>
      </w: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2083AAE3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>за избор на </w:t>
      </w:r>
      <w:r w:rsidRPr="00C3416A">
        <w:rPr>
          <w:rFonts w:ascii="Tahoma" w:eastAsia="Times New Roman" w:hAnsi="Tahoma" w:cs="Tahoma"/>
          <w:lang w:eastAsia="bg-BG"/>
        </w:rPr>
        <w:t xml:space="preserve">двама независими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членове на Надзорния съвет на </w:t>
      </w:r>
      <w:r w:rsidR="00A95812" w:rsidRPr="00A95812">
        <w:rPr>
          <w:rFonts w:ascii="Tahoma" w:eastAsia="Times New Roman" w:hAnsi="Tahoma" w:cs="Tahoma"/>
          <w:color w:val="010101"/>
          <w:lang w:eastAsia="bg-BG"/>
        </w:rPr>
        <w:t xml:space="preserve">“Електроенергиен системен оператор” ЕАД </w:t>
      </w:r>
      <w:r w:rsidRPr="00C3416A">
        <w:rPr>
          <w:rFonts w:ascii="Tahoma" w:eastAsia="Times New Roman" w:hAnsi="Tahoma" w:cs="Tahoma"/>
          <w:lang w:val="en-US"/>
        </w:rPr>
        <w:t xml:space="preserve">          </w:t>
      </w:r>
    </w:p>
    <w:p w14:paraId="7EED7A2A" w14:textId="3E956486" w:rsidR="00734C50" w:rsidRDefault="00734C50" w:rsidP="00734C50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043E40CD" w14:textId="77777777" w:rsidR="00330081" w:rsidRPr="00C3416A" w:rsidRDefault="00330081" w:rsidP="00734C50">
      <w:pPr>
        <w:spacing w:before="120" w:after="120"/>
        <w:jc w:val="center"/>
        <w:rPr>
          <w:rFonts w:ascii="Tahoma" w:hAnsi="Tahoma" w:cs="Tahoma"/>
          <w:b/>
        </w:rPr>
      </w:pPr>
    </w:p>
    <w:p w14:paraId="653CF5D9" w14:textId="2BC4C685" w:rsidR="00734C50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2ED7EB0B" w:rsidR="00734C50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1AFE2D2B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34E5AFE7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2E8DD4D6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12DFE832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27860962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2586384A" w14:textId="45EA485C" w:rsidR="00734C50" w:rsidRPr="00CA01D0" w:rsidRDefault="008730C8" w:rsidP="00222F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292A2A9A" w14:textId="78A57CBB" w:rsidR="00734C50" w:rsidRDefault="00763E68" w:rsidP="00734C50">
      <w:pPr>
        <w:shd w:val="clear" w:color="auto" w:fill="FEFEFE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color w:val="000000"/>
          <w:lang w:eastAsia="bg-BG"/>
        </w:rPr>
        <w:t>9</w:t>
      </w:r>
      <w:r w:rsidR="00734C50" w:rsidRPr="00222F5C">
        <w:rPr>
          <w:rFonts w:ascii="Tahoma" w:eastAsia="Times New Roman" w:hAnsi="Tahoma" w:cs="Tahoma"/>
          <w:color w:val="000000"/>
          <w:lang w:eastAsia="bg-BG"/>
        </w:rPr>
        <w:t xml:space="preserve">. </w:t>
      </w:r>
      <w:r w:rsidR="00734C50" w:rsidRPr="00222F5C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A95812" w:rsidRPr="00A95812">
        <w:rPr>
          <w:rFonts w:ascii="Tahoma" w:hAnsi="Tahoma" w:cs="Tahoma"/>
        </w:rPr>
        <w:t>“Електроенергиен системен оператор” ЕАД</w:t>
      </w:r>
      <w:r w:rsidR="00734C50" w:rsidRPr="00222F5C">
        <w:rPr>
          <w:rFonts w:ascii="Tahoma" w:hAnsi="Tahoma" w:cs="Tahoma"/>
          <w:lang w:val="ru-RU"/>
        </w:rPr>
        <w:t>.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61D62CB4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p w14:paraId="707DD78B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7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</w:t>
            </w:r>
            <w:proofErr w:type="gram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196DAC" w:rsidRDefault="00734C50" w:rsidP="00196DAC">
      <w:pPr>
        <w:spacing w:after="0"/>
        <w:rPr>
          <w:rFonts w:ascii="Tahoma" w:hAnsi="Tahoma" w:cs="Tahoma"/>
          <w:lang w:val="en-US"/>
        </w:rPr>
      </w:pPr>
      <w:bookmarkStart w:id="1" w:name="_GoBack"/>
      <w:bookmarkEnd w:id="0"/>
      <w:bookmarkEnd w:id="1"/>
    </w:p>
    <w:sectPr w:rsidR="00734C50" w:rsidRPr="00196DAC" w:rsidSect="00196DAC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243D9" w14:textId="77777777" w:rsidR="00375C72" w:rsidRDefault="00375C72" w:rsidP="00C20F88">
      <w:pPr>
        <w:spacing w:after="0" w:line="240" w:lineRule="auto"/>
      </w:pPr>
      <w:r>
        <w:separator/>
      </w:r>
    </w:p>
  </w:endnote>
  <w:endnote w:type="continuationSeparator" w:id="0">
    <w:p w14:paraId="0AB00129" w14:textId="77777777" w:rsidR="00375C72" w:rsidRDefault="00375C72" w:rsidP="00C2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23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2DED7" w14:textId="7DD5C788" w:rsidR="00C20F88" w:rsidRDefault="00C20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EE3D7" w14:textId="77777777" w:rsidR="00C20F88" w:rsidRDefault="00C20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7F346" w14:textId="77777777" w:rsidR="00375C72" w:rsidRDefault="00375C72" w:rsidP="00C20F88">
      <w:pPr>
        <w:spacing w:after="0" w:line="240" w:lineRule="auto"/>
      </w:pPr>
      <w:r>
        <w:separator/>
      </w:r>
    </w:p>
  </w:footnote>
  <w:footnote w:type="continuationSeparator" w:id="0">
    <w:p w14:paraId="523BF344" w14:textId="77777777" w:rsidR="00375C72" w:rsidRDefault="00375C72" w:rsidP="00C2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0"/>
    <w:rsid w:val="00196DAC"/>
    <w:rsid w:val="00222F5C"/>
    <w:rsid w:val="00307A2C"/>
    <w:rsid w:val="0031450A"/>
    <w:rsid w:val="00330081"/>
    <w:rsid w:val="0035713C"/>
    <w:rsid w:val="00375C72"/>
    <w:rsid w:val="00382DC9"/>
    <w:rsid w:val="004E2B03"/>
    <w:rsid w:val="00697DC5"/>
    <w:rsid w:val="00734C50"/>
    <w:rsid w:val="00763E68"/>
    <w:rsid w:val="007B2BFE"/>
    <w:rsid w:val="008730C8"/>
    <w:rsid w:val="009661DF"/>
    <w:rsid w:val="009E43BC"/>
    <w:rsid w:val="00A03585"/>
    <w:rsid w:val="00A95812"/>
    <w:rsid w:val="00C20F88"/>
    <w:rsid w:val="00C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88"/>
  </w:style>
  <w:style w:type="paragraph" w:styleId="Footer">
    <w:name w:val="footer"/>
    <w:basedOn w:val="Normal"/>
    <w:link w:val="Foot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88"/>
  </w:style>
  <w:style w:type="paragraph" w:styleId="Footer">
    <w:name w:val="footer"/>
    <w:basedOn w:val="Normal"/>
    <w:link w:val="Foot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Silvia Beikova</cp:lastModifiedBy>
  <cp:revision>16</cp:revision>
  <cp:lastPrinted>2020-12-21T07:19:00Z</cp:lastPrinted>
  <dcterms:created xsi:type="dcterms:W3CDTF">2020-12-22T12:54:00Z</dcterms:created>
  <dcterms:modified xsi:type="dcterms:W3CDTF">2021-02-17T08:41:00Z</dcterms:modified>
</cp:coreProperties>
</file>